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4AED5D" w14:textId="08671C26" w:rsidR="00745636" w:rsidRDefault="00BF4478">
      <w:r>
        <w:fldChar w:fldCharType="begin"/>
      </w:r>
      <w:r>
        <w:instrText xml:space="preserve"> HYPERLINK "</w:instrText>
      </w:r>
      <w:r w:rsidRPr="00BF4478">
        <w:instrText>https://www.intelligentactuator.com/downloads/add-instructions-aoi-installation-acon-pcon-scon-msep-c-controllers/</w:instrText>
      </w:r>
      <w:r>
        <w:instrText xml:space="preserve">" </w:instrText>
      </w:r>
      <w:r>
        <w:fldChar w:fldCharType="separate"/>
      </w:r>
      <w:r w:rsidRPr="005556BF">
        <w:rPr>
          <w:rStyle w:val="Hyperlink"/>
        </w:rPr>
        <w:t>https://www.intelligentactuator.com/downloads/add-instructions-aoi-installation-acon-pcon-scon-msep-c-controllers/</w:t>
      </w:r>
      <w:r>
        <w:fldChar w:fldCharType="end"/>
      </w:r>
    </w:p>
    <w:p w14:paraId="0FC356AB" w14:textId="77777777" w:rsidR="00BF4478" w:rsidRPr="00BF4478" w:rsidRDefault="00BF4478" w:rsidP="00BF4478">
      <w:pPr>
        <w:spacing w:after="0" w:line="240" w:lineRule="atLeast"/>
        <w:textAlignment w:val="baseline"/>
        <w:outlineLvl w:val="0"/>
        <w:rPr>
          <w:rFonts w:ascii="Arial" w:eastAsia="Times New Roman" w:hAnsi="Arial" w:cs="Arial"/>
          <w:color w:val="333333"/>
          <w:kern w:val="36"/>
          <w:sz w:val="38"/>
          <w:szCs w:val="38"/>
        </w:rPr>
      </w:pPr>
      <w:r w:rsidRPr="00BF4478">
        <w:rPr>
          <w:rFonts w:ascii="Arial" w:eastAsia="Times New Roman" w:hAnsi="Arial" w:cs="Arial"/>
          <w:color w:val="333333"/>
          <w:kern w:val="36"/>
          <w:sz w:val="38"/>
          <w:szCs w:val="38"/>
          <w:bdr w:val="none" w:sz="0" w:space="0" w:color="auto" w:frame="1"/>
        </w:rPr>
        <w:t>Add-On Instructions (AOI) installation for ACON, PCON, SCON and MSEP-C Controllers</w:t>
      </w:r>
    </w:p>
    <w:p w14:paraId="53E09C3C" w14:textId="77777777" w:rsidR="00BF4478" w:rsidRPr="00BF4478" w:rsidRDefault="00BF4478" w:rsidP="00BF4478">
      <w:pPr>
        <w:spacing w:after="0" w:line="240" w:lineRule="auto"/>
        <w:textAlignment w:val="baseline"/>
        <w:rPr>
          <w:rFonts w:ascii="Arial" w:eastAsia="Times New Roman" w:hAnsi="Arial" w:cs="Arial"/>
          <w:color w:val="666666"/>
          <w:sz w:val="21"/>
          <w:szCs w:val="21"/>
        </w:rPr>
      </w:pPr>
      <w:r w:rsidRPr="00BF4478">
        <w:rPr>
          <w:rFonts w:ascii="Arial" w:eastAsia="Times New Roman" w:hAnsi="Arial" w:cs="Arial"/>
          <w:color w:val="666666"/>
          <w:sz w:val="21"/>
          <w:szCs w:val="21"/>
        </w:rPr>
        <w:t>These Ethernet/IP Add-on Instructions (AOI) and User-defined Data Types (UDT) are for IAI controllers:</w:t>
      </w:r>
    </w:p>
    <w:p w14:paraId="6AD699E3" w14:textId="77777777" w:rsidR="00BF4478" w:rsidRPr="00BF4478" w:rsidRDefault="00BF4478" w:rsidP="00BF4478">
      <w:pPr>
        <w:numPr>
          <w:ilvl w:val="0"/>
          <w:numId w:val="1"/>
        </w:numPr>
        <w:spacing w:after="0" w:line="390" w:lineRule="atLeast"/>
        <w:ind w:left="0"/>
        <w:textAlignment w:val="baseline"/>
        <w:rPr>
          <w:rFonts w:ascii="Arial" w:eastAsia="Times New Roman" w:hAnsi="Arial" w:cs="Arial"/>
          <w:color w:val="666666"/>
          <w:sz w:val="21"/>
          <w:szCs w:val="21"/>
        </w:rPr>
      </w:pPr>
      <w:r w:rsidRPr="00BF4478">
        <w:rPr>
          <w:rFonts w:ascii="Arial" w:eastAsia="Times New Roman" w:hAnsi="Arial" w:cs="Arial"/>
          <w:b/>
          <w:bCs/>
          <w:color w:val="666666"/>
          <w:sz w:val="21"/>
          <w:szCs w:val="21"/>
          <w:bdr w:val="none" w:sz="0" w:space="0" w:color="auto" w:frame="1"/>
        </w:rPr>
        <w:t>ACON, PCON, and SCON controllers, -CA models and later. (The SCON-CB-F servo press controller is not covered in these instructions.)</w:t>
      </w:r>
    </w:p>
    <w:p w14:paraId="45DA8F7A" w14:textId="77777777" w:rsidR="00BF4478" w:rsidRPr="00BF4478" w:rsidRDefault="00BF4478" w:rsidP="00BF4478">
      <w:pPr>
        <w:numPr>
          <w:ilvl w:val="0"/>
          <w:numId w:val="1"/>
        </w:numPr>
        <w:spacing w:after="0" w:line="390" w:lineRule="atLeast"/>
        <w:ind w:left="0"/>
        <w:textAlignment w:val="baseline"/>
        <w:rPr>
          <w:rFonts w:ascii="Arial" w:eastAsia="Times New Roman" w:hAnsi="Arial" w:cs="Arial"/>
          <w:color w:val="666666"/>
          <w:sz w:val="21"/>
          <w:szCs w:val="21"/>
        </w:rPr>
      </w:pPr>
      <w:r w:rsidRPr="00BF4478">
        <w:rPr>
          <w:rFonts w:ascii="Arial" w:eastAsia="Times New Roman" w:hAnsi="Arial" w:cs="Arial"/>
          <w:b/>
          <w:bCs/>
          <w:color w:val="666666"/>
          <w:sz w:val="21"/>
          <w:szCs w:val="21"/>
          <w:bdr w:val="none" w:sz="0" w:space="0" w:color="auto" w:frame="1"/>
        </w:rPr>
        <w:t>MCON-C, MSCON-C, and MSEP-C multi-axis controllers</w:t>
      </w:r>
    </w:p>
    <w:p w14:paraId="6CBF1874" w14:textId="77777777" w:rsidR="00BF4478" w:rsidRPr="00BF4478" w:rsidRDefault="00BF4478" w:rsidP="00BF4478">
      <w:pPr>
        <w:numPr>
          <w:ilvl w:val="0"/>
          <w:numId w:val="1"/>
        </w:numPr>
        <w:spacing w:after="0" w:line="390" w:lineRule="atLeast"/>
        <w:ind w:left="0"/>
        <w:textAlignment w:val="baseline"/>
        <w:rPr>
          <w:rFonts w:ascii="Arial" w:eastAsia="Times New Roman" w:hAnsi="Arial" w:cs="Arial"/>
          <w:color w:val="666666"/>
          <w:sz w:val="21"/>
          <w:szCs w:val="21"/>
        </w:rPr>
      </w:pPr>
      <w:r w:rsidRPr="00BF4478">
        <w:rPr>
          <w:rFonts w:ascii="Arial" w:eastAsia="Times New Roman" w:hAnsi="Arial" w:cs="Arial"/>
          <w:b/>
          <w:bCs/>
          <w:color w:val="666666"/>
          <w:sz w:val="21"/>
          <w:szCs w:val="21"/>
          <w:bdr w:val="none" w:sz="0" w:space="0" w:color="auto" w:frame="1"/>
        </w:rPr>
        <w:t xml:space="preserve">ERC3, RCP6, and </w:t>
      </w:r>
      <w:proofErr w:type="spellStart"/>
      <w:r w:rsidRPr="00BF4478">
        <w:rPr>
          <w:rFonts w:ascii="Arial" w:eastAsia="Times New Roman" w:hAnsi="Arial" w:cs="Arial"/>
          <w:b/>
          <w:bCs/>
          <w:color w:val="666666"/>
          <w:sz w:val="21"/>
          <w:szCs w:val="21"/>
          <w:bdr w:val="none" w:sz="0" w:space="0" w:color="auto" w:frame="1"/>
        </w:rPr>
        <w:t>Robonet</w:t>
      </w:r>
      <w:proofErr w:type="spellEnd"/>
      <w:r w:rsidRPr="00BF4478">
        <w:rPr>
          <w:rFonts w:ascii="Arial" w:eastAsia="Times New Roman" w:hAnsi="Arial" w:cs="Arial"/>
          <w:b/>
          <w:bCs/>
          <w:color w:val="666666"/>
          <w:sz w:val="21"/>
          <w:szCs w:val="21"/>
          <w:bdr w:val="none" w:sz="0" w:space="0" w:color="auto" w:frame="1"/>
        </w:rPr>
        <w:t xml:space="preserve"> Gateways</w:t>
      </w:r>
    </w:p>
    <w:p w14:paraId="7A1A11DF" w14:textId="77777777" w:rsidR="00BF4478" w:rsidRPr="00BF4478" w:rsidRDefault="00BF4478" w:rsidP="00BF4478">
      <w:pPr>
        <w:spacing w:after="0" w:line="240" w:lineRule="auto"/>
        <w:textAlignment w:val="baseline"/>
        <w:rPr>
          <w:rFonts w:ascii="Arial" w:eastAsia="Times New Roman" w:hAnsi="Arial" w:cs="Arial"/>
          <w:color w:val="666666"/>
          <w:sz w:val="21"/>
          <w:szCs w:val="21"/>
        </w:rPr>
      </w:pPr>
      <w:r w:rsidRPr="00BF4478">
        <w:rPr>
          <w:rFonts w:ascii="Arial" w:eastAsia="Times New Roman" w:hAnsi="Arial" w:cs="Arial"/>
          <w:color w:val="666666"/>
          <w:sz w:val="21"/>
          <w:szCs w:val="21"/>
        </w:rPr>
        <w:t>The provided UDT’s and AOI’s are for the IAI controllers listed above with an Ethernet I/P option, operating in Full-Direct communication mode only. Some IAI documents also refer to this mode as Direct Indication or Direct Numerical Indication mode.</w:t>
      </w:r>
    </w:p>
    <w:p w14:paraId="552CA267" w14:textId="77777777" w:rsidR="00BF4478" w:rsidRPr="00BF4478" w:rsidRDefault="00BF4478" w:rsidP="00BF4478">
      <w:pPr>
        <w:spacing w:after="0" w:line="240" w:lineRule="auto"/>
        <w:textAlignment w:val="baseline"/>
        <w:rPr>
          <w:rFonts w:ascii="Arial" w:eastAsia="Times New Roman" w:hAnsi="Arial" w:cs="Arial"/>
          <w:color w:val="666666"/>
          <w:sz w:val="21"/>
          <w:szCs w:val="21"/>
        </w:rPr>
      </w:pPr>
      <w:r w:rsidRPr="00BF4478">
        <w:rPr>
          <w:rFonts w:ascii="Arial" w:eastAsia="Times New Roman" w:hAnsi="Arial" w:cs="Arial"/>
          <w:color w:val="666666"/>
          <w:sz w:val="21"/>
          <w:szCs w:val="21"/>
        </w:rPr>
        <w:t>IAI Ethernet/IP devices support implicit messaging only and function as an adapter (slave) device. The Allen-Bradley PLC functions as an implicit message scanner (master) device.</w:t>
      </w:r>
    </w:p>
    <w:p w14:paraId="2C5F3624" w14:textId="77777777" w:rsidR="00BF4478" w:rsidRPr="00BF4478" w:rsidRDefault="00BF4478" w:rsidP="00BF4478">
      <w:pPr>
        <w:spacing w:after="0" w:line="240" w:lineRule="auto"/>
        <w:textAlignment w:val="baseline"/>
        <w:rPr>
          <w:rFonts w:ascii="Arial" w:eastAsia="Times New Roman" w:hAnsi="Arial" w:cs="Arial"/>
          <w:color w:val="666666"/>
          <w:sz w:val="21"/>
          <w:szCs w:val="21"/>
        </w:rPr>
      </w:pPr>
      <w:r w:rsidRPr="00BF4478">
        <w:rPr>
          <w:rFonts w:ascii="Arial" w:eastAsia="Times New Roman" w:hAnsi="Arial" w:cs="Arial"/>
          <w:color w:val="666666"/>
          <w:sz w:val="21"/>
          <w:szCs w:val="21"/>
        </w:rPr>
        <w:t xml:space="preserve">The AOI’s and UDT’s are exported </w:t>
      </w:r>
      <w:proofErr w:type="gramStart"/>
      <w:r w:rsidRPr="00BF4478">
        <w:rPr>
          <w:rFonts w:ascii="Arial" w:eastAsia="Times New Roman" w:hAnsi="Arial" w:cs="Arial"/>
          <w:color w:val="666666"/>
          <w:sz w:val="21"/>
          <w:szCs w:val="21"/>
        </w:rPr>
        <w:t>as .L</w:t>
      </w:r>
      <w:proofErr w:type="gramEnd"/>
      <w:r w:rsidRPr="00BF4478">
        <w:rPr>
          <w:rFonts w:ascii="Arial" w:eastAsia="Times New Roman" w:hAnsi="Arial" w:cs="Arial"/>
          <w:color w:val="666666"/>
          <w:sz w:val="21"/>
          <w:szCs w:val="21"/>
        </w:rPr>
        <w:t>5X files from RSLogix5000 version 20 and can be imported into any RSLogix5000 or Studio 5000 Logix Designer program.</w:t>
      </w:r>
      <w:r w:rsidRPr="00BF4478">
        <w:rPr>
          <w:rFonts w:ascii="Arial" w:eastAsia="Times New Roman" w:hAnsi="Arial" w:cs="Arial"/>
          <w:color w:val="666666"/>
          <w:sz w:val="21"/>
          <w:szCs w:val="21"/>
        </w:rPr>
        <w:br/>
        <w:t>The AOI’s and UDT’s are not locked; you can edit them to fit your specific needs.</w:t>
      </w:r>
    </w:p>
    <w:p w14:paraId="5BACCC0F" w14:textId="77777777" w:rsidR="00BF4478" w:rsidRPr="00BF4478" w:rsidRDefault="00BF4478" w:rsidP="00BF4478">
      <w:pPr>
        <w:spacing w:after="0" w:line="240" w:lineRule="auto"/>
        <w:textAlignment w:val="baseline"/>
        <w:rPr>
          <w:rFonts w:ascii="Arial" w:eastAsia="Times New Roman" w:hAnsi="Arial" w:cs="Arial"/>
          <w:color w:val="666666"/>
          <w:sz w:val="21"/>
          <w:szCs w:val="21"/>
        </w:rPr>
      </w:pPr>
      <w:r w:rsidRPr="00BF4478">
        <w:rPr>
          <w:rFonts w:ascii="Arial" w:eastAsia="Times New Roman" w:hAnsi="Arial" w:cs="Arial"/>
          <w:color w:val="666666"/>
          <w:sz w:val="21"/>
          <w:szCs w:val="21"/>
        </w:rPr>
        <w:t>Please read this instruction document about installation and configuration before you install, configure, or operate product.</w:t>
      </w:r>
    </w:p>
    <w:p w14:paraId="0F1D3225" w14:textId="77777777" w:rsidR="00BF4478" w:rsidRPr="00BF4478" w:rsidRDefault="00BF4478" w:rsidP="00BF4478">
      <w:pPr>
        <w:spacing w:after="0" w:line="240" w:lineRule="auto"/>
        <w:textAlignment w:val="baseline"/>
        <w:rPr>
          <w:rFonts w:ascii="Arial" w:eastAsia="Times New Roman" w:hAnsi="Arial" w:cs="Arial"/>
          <w:color w:val="666666"/>
          <w:sz w:val="21"/>
          <w:szCs w:val="21"/>
        </w:rPr>
      </w:pPr>
      <w:hyperlink r:id="rId5" w:tgtFrame="_blank" w:history="1">
        <w:proofErr w:type="spellStart"/>
        <w:r w:rsidRPr="00BF4478">
          <w:rPr>
            <w:rFonts w:ascii="Arial" w:eastAsia="Times New Roman" w:hAnsi="Arial" w:cs="Arial"/>
            <w:b/>
            <w:bCs/>
            <w:color w:val="2EA3F2"/>
            <w:sz w:val="21"/>
            <w:szCs w:val="21"/>
            <w:bdr w:val="none" w:sz="0" w:space="0" w:color="auto" w:frame="1"/>
          </w:rPr>
          <w:t>IAI_UDT_and_AOI_</w:t>
        </w:r>
        <w:proofErr w:type="gramStart"/>
        <w:r w:rsidRPr="00BF4478">
          <w:rPr>
            <w:rFonts w:ascii="Arial" w:eastAsia="Times New Roman" w:hAnsi="Arial" w:cs="Arial"/>
            <w:b/>
            <w:bCs/>
            <w:color w:val="2EA3F2"/>
            <w:sz w:val="21"/>
            <w:szCs w:val="21"/>
            <w:bdr w:val="none" w:sz="0" w:space="0" w:color="auto" w:frame="1"/>
          </w:rPr>
          <w:t>instructions</w:t>
        </w:r>
        <w:proofErr w:type="spellEnd"/>
        <w:r w:rsidRPr="00BF4478">
          <w:rPr>
            <w:rFonts w:ascii="Arial" w:eastAsia="Times New Roman" w:hAnsi="Arial" w:cs="Arial"/>
            <w:b/>
            <w:bCs/>
            <w:color w:val="2EA3F2"/>
            <w:sz w:val="21"/>
            <w:szCs w:val="21"/>
            <w:bdr w:val="none" w:sz="0" w:space="0" w:color="auto" w:frame="1"/>
          </w:rPr>
          <w:t>(</w:t>
        </w:r>
        <w:proofErr w:type="gramEnd"/>
        <w:r w:rsidRPr="00BF4478">
          <w:rPr>
            <w:rFonts w:ascii="Arial" w:eastAsia="Times New Roman" w:hAnsi="Arial" w:cs="Arial"/>
            <w:b/>
            <w:bCs/>
            <w:color w:val="2EA3F2"/>
            <w:sz w:val="21"/>
            <w:szCs w:val="21"/>
            <w:bdr w:val="none" w:sz="0" w:space="0" w:color="auto" w:frame="1"/>
          </w:rPr>
          <w:t>IAIA-EN-I-2015-001-02)</w:t>
        </w:r>
      </w:hyperlink>
    </w:p>
    <w:p w14:paraId="6E196EFC" w14:textId="1FAD4876" w:rsidR="00BF4478" w:rsidRDefault="00BF4478" w:rsidP="00BF4478">
      <w:pPr>
        <w:spacing w:after="0" w:line="240" w:lineRule="auto"/>
        <w:textAlignment w:val="baseline"/>
        <w:rPr>
          <w:rFonts w:ascii="Arial" w:eastAsia="Times New Roman" w:hAnsi="Arial" w:cs="Arial"/>
          <w:color w:val="666666"/>
          <w:sz w:val="21"/>
          <w:szCs w:val="21"/>
        </w:rPr>
      </w:pPr>
      <w:r w:rsidRPr="00BF4478">
        <w:rPr>
          <w:rFonts w:ascii="Arial" w:eastAsia="Times New Roman" w:hAnsi="Arial" w:cs="Arial"/>
          <w:color w:val="666666"/>
          <w:sz w:val="21"/>
          <w:szCs w:val="21"/>
        </w:rPr>
        <w:t>Then click the blue Download button below to get the free AOI and UDT files.</w:t>
      </w:r>
    </w:p>
    <w:p w14:paraId="55C18FF6" w14:textId="77777777" w:rsidR="00BF4478" w:rsidRPr="00BF4478" w:rsidRDefault="00BF4478" w:rsidP="00BF4478">
      <w:pPr>
        <w:spacing w:after="0" w:line="240" w:lineRule="auto"/>
        <w:textAlignment w:val="baseline"/>
        <w:rPr>
          <w:rFonts w:ascii="Arial" w:eastAsia="Times New Roman" w:hAnsi="Arial" w:cs="Arial"/>
          <w:color w:val="666666"/>
          <w:sz w:val="21"/>
          <w:szCs w:val="21"/>
        </w:rPr>
      </w:pPr>
    </w:p>
    <w:p w14:paraId="60C3A691" w14:textId="6BCA7384" w:rsidR="00BF4478" w:rsidRPr="00BF4478" w:rsidRDefault="00BF4478" w:rsidP="00BF4478">
      <w:pPr>
        <w:shd w:val="clear" w:color="auto" w:fill="F3F3F3"/>
        <w:spacing w:after="0" w:line="240" w:lineRule="auto"/>
        <w:jc w:val="center"/>
        <w:textAlignment w:val="baseline"/>
        <w:rPr>
          <w:rFonts w:ascii="Arial" w:eastAsia="Times New Roman" w:hAnsi="Arial" w:cs="Arial"/>
          <w:color w:val="666666"/>
          <w:sz w:val="21"/>
          <w:szCs w:val="21"/>
        </w:rPr>
      </w:pPr>
      <w:r w:rsidRPr="00BF4478">
        <w:rPr>
          <w:rFonts w:ascii="Arial" w:eastAsia="Times New Roman" w:hAnsi="Arial" w:cs="Arial"/>
          <w:noProof/>
          <w:color w:val="666666"/>
          <w:sz w:val="21"/>
          <w:szCs w:val="21"/>
        </w:rPr>
        <w:drawing>
          <wp:inline distT="0" distB="0" distL="0" distR="0" wp14:anchorId="54F9D73E" wp14:editId="260B6EFB">
            <wp:extent cx="5362575" cy="3896805"/>
            <wp:effectExtent l="0" t="0" r="0" b="8890"/>
            <wp:docPr id="1" name="Picture 1" descr="Import Configuration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port Configuration Windo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1032" cy="3939284"/>
                    </a:xfrm>
                    <a:prstGeom prst="rect">
                      <a:avLst/>
                    </a:prstGeom>
                    <a:noFill/>
                    <a:ln>
                      <a:noFill/>
                    </a:ln>
                  </pic:spPr>
                </pic:pic>
              </a:graphicData>
            </a:graphic>
          </wp:inline>
        </w:drawing>
      </w:r>
    </w:p>
    <w:p w14:paraId="4CD9ED9B" w14:textId="77777777" w:rsidR="00BF4478" w:rsidRPr="00BF4478" w:rsidRDefault="00BF4478" w:rsidP="00BF4478">
      <w:pPr>
        <w:spacing w:after="0" w:line="240" w:lineRule="auto"/>
        <w:textAlignment w:val="baseline"/>
        <w:rPr>
          <w:rFonts w:ascii="Arial" w:eastAsia="Times New Roman" w:hAnsi="Arial" w:cs="Arial"/>
          <w:color w:val="666666"/>
          <w:sz w:val="18"/>
          <w:szCs w:val="18"/>
        </w:rPr>
      </w:pPr>
      <w:r w:rsidRPr="00BF4478">
        <w:rPr>
          <w:rFonts w:ascii="Arial" w:eastAsia="Times New Roman" w:hAnsi="Arial" w:cs="Arial"/>
          <w:color w:val="666666"/>
          <w:sz w:val="18"/>
          <w:szCs w:val="18"/>
        </w:rPr>
        <w:t>Import Configuration Window</w:t>
      </w:r>
    </w:p>
    <w:p w14:paraId="5F7D207C" w14:textId="77777777" w:rsidR="00BF4478" w:rsidRPr="00BF4478" w:rsidRDefault="00BF4478" w:rsidP="00BF4478">
      <w:pPr>
        <w:spacing w:after="0" w:line="240" w:lineRule="auto"/>
        <w:textAlignment w:val="baseline"/>
        <w:rPr>
          <w:rFonts w:ascii="Arial" w:eastAsia="Times New Roman" w:hAnsi="Arial" w:cs="Arial"/>
          <w:color w:val="666666"/>
          <w:sz w:val="21"/>
          <w:szCs w:val="21"/>
        </w:rPr>
      </w:pPr>
      <w:r w:rsidRPr="00BF4478">
        <w:rPr>
          <w:rFonts w:ascii="Arial" w:eastAsia="Times New Roman" w:hAnsi="Arial" w:cs="Arial"/>
          <w:color w:val="666666"/>
          <w:sz w:val="21"/>
          <w:szCs w:val="21"/>
        </w:rPr>
        <w:t xml:space="preserve">* </w:t>
      </w:r>
      <w:proofErr w:type="spellStart"/>
      <w:r w:rsidRPr="00BF4478">
        <w:rPr>
          <w:rFonts w:ascii="Arial" w:eastAsia="Times New Roman" w:hAnsi="Arial" w:cs="Arial"/>
          <w:color w:val="666666"/>
          <w:sz w:val="21"/>
          <w:szCs w:val="21"/>
        </w:rPr>
        <w:t>RSLogix</w:t>
      </w:r>
      <w:proofErr w:type="spellEnd"/>
      <w:r w:rsidRPr="00BF4478">
        <w:rPr>
          <w:rFonts w:ascii="Arial" w:eastAsia="Times New Roman" w:hAnsi="Arial" w:cs="Arial"/>
          <w:color w:val="666666"/>
          <w:sz w:val="21"/>
          <w:szCs w:val="21"/>
        </w:rPr>
        <w:t xml:space="preserve"> and Rockwell Software are trademarks of Rockwell Automation, Inc. Trademarks not belonging to IAI America are property of their respective companies.</w:t>
      </w:r>
    </w:p>
    <w:p w14:paraId="5E541255" w14:textId="77777777" w:rsidR="00BF4478" w:rsidRPr="00BF4478" w:rsidRDefault="00BF4478" w:rsidP="00BF4478">
      <w:pPr>
        <w:spacing w:after="0" w:line="240" w:lineRule="auto"/>
        <w:textAlignment w:val="baseline"/>
        <w:rPr>
          <w:rFonts w:ascii="Arial" w:eastAsia="Times New Roman" w:hAnsi="Arial" w:cs="Arial"/>
          <w:color w:val="666666"/>
          <w:sz w:val="21"/>
          <w:szCs w:val="21"/>
        </w:rPr>
      </w:pPr>
      <w:r w:rsidRPr="00BF4478">
        <w:rPr>
          <w:rFonts w:ascii="Arial" w:eastAsia="Times New Roman" w:hAnsi="Arial" w:cs="Arial"/>
          <w:b/>
          <w:bCs/>
          <w:color w:val="666666"/>
          <w:sz w:val="21"/>
          <w:szCs w:val="21"/>
          <w:bdr w:val="none" w:sz="0" w:space="0" w:color="auto" w:frame="1"/>
        </w:rPr>
        <w:t>* The download does not include Example Programs. Please contact us by phone or by filling the contact form on this page so that we may be able to provide Example Programs for your controller(s).</w:t>
      </w:r>
    </w:p>
    <w:p w14:paraId="2E30AD9F" w14:textId="78E74274" w:rsidR="00BF4478" w:rsidRDefault="00BF4478" w:rsidP="00EC2A1E">
      <w:pPr>
        <w:spacing w:after="0" w:line="240" w:lineRule="auto"/>
        <w:textAlignment w:val="baseline"/>
      </w:pPr>
      <w:r w:rsidRPr="00BF4478">
        <w:rPr>
          <w:rFonts w:ascii="Arial" w:eastAsia="Times New Roman" w:hAnsi="Arial" w:cs="Arial"/>
          <w:color w:val="666666"/>
          <w:sz w:val="21"/>
          <w:szCs w:val="21"/>
        </w:rPr>
        <w:t>* In no event will IAI America, Inc. be responsible or liable for indirect or consequential damages resulting from the use or application of these files.</w:t>
      </w:r>
    </w:p>
    <w:p w14:paraId="2C0AC22D" w14:textId="77777777" w:rsidR="00BF4478" w:rsidRDefault="00BF4478"/>
    <w:sectPr w:rsidR="00BF4478" w:rsidSect="00EC2A1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A9120E"/>
    <w:multiLevelType w:val="multilevel"/>
    <w:tmpl w:val="A7F03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78"/>
    <w:rsid w:val="00732144"/>
    <w:rsid w:val="00B179ED"/>
    <w:rsid w:val="00BF4478"/>
    <w:rsid w:val="00EC2A1E"/>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601BB"/>
  <w15:chartTrackingRefBased/>
  <w15:docId w15:val="{3B673AB7-276E-4994-A411-72479C72A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F44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447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F447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F4478"/>
    <w:rPr>
      <w:b/>
      <w:bCs/>
    </w:rPr>
  </w:style>
  <w:style w:type="paragraph" w:customStyle="1" w:styleId="wp-caption-text">
    <w:name w:val="wp-caption-text"/>
    <w:basedOn w:val="Normal"/>
    <w:rsid w:val="00BF447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F4478"/>
    <w:rPr>
      <w:color w:val="0563C1" w:themeColor="hyperlink"/>
      <w:u w:val="single"/>
    </w:rPr>
  </w:style>
  <w:style w:type="character" w:styleId="UnresolvedMention">
    <w:name w:val="Unresolved Mention"/>
    <w:basedOn w:val="DefaultParagraphFont"/>
    <w:uiPriority w:val="99"/>
    <w:semiHidden/>
    <w:unhideWhenUsed/>
    <w:rsid w:val="00BF44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3071652">
      <w:bodyDiv w:val="1"/>
      <w:marLeft w:val="0"/>
      <w:marRight w:val="0"/>
      <w:marTop w:val="0"/>
      <w:marBottom w:val="0"/>
      <w:divBdr>
        <w:top w:val="none" w:sz="0" w:space="0" w:color="auto"/>
        <w:left w:val="none" w:sz="0" w:space="0" w:color="auto"/>
        <w:bottom w:val="none" w:sz="0" w:space="0" w:color="auto"/>
        <w:right w:val="none" w:sz="0" w:space="0" w:color="auto"/>
      </w:divBdr>
      <w:divsChild>
        <w:div w:id="2056157795">
          <w:marLeft w:val="0"/>
          <w:marRight w:val="0"/>
          <w:marTop w:val="0"/>
          <w:marBottom w:val="0"/>
          <w:divBdr>
            <w:top w:val="none" w:sz="0" w:space="0" w:color="auto"/>
            <w:left w:val="none" w:sz="0" w:space="0" w:color="auto"/>
            <w:bottom w:val="none" w:sz="0" w:space="0" w:color="auto"/>
            <w:right w:val="none" w:sz="0" w:space="0" w:color="auto"/>
          </w:divBdr>
          <w:divsChild>
            <w:div w:id="1640070726">
              <w:marLeft w:val="0"/>
              <w:marRight w:val="0"/>
              <w:marTop w:val="0"/>
              <w:marBottom w:val="0"/>
              <w:divBdr>
                <w:top w:val="single" w:sz="6" w:space="6" w:color="DDDDDD"/>
                <w:left w:val="single" w:sz="6" w:space="6" w:color="DDDDDD"/>
                <w:bottom w:val="single" w:sz="6" w:space="6" w:color="DDDDDD"/>
                <w:right w:val="single" w:sz="6" w:space="6"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intelligentactuator.com/wp-content/uploads/edd/IAI_UDT_and_AOI_instructionsIAIA-EN-I-2015-001-02.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Howard [CT005]</dc:creator>
  <cp:keywords/>
  <dc:description/>
  <cp:lastModifiedBy>Williams, Howard [CT005]</cp:lastModifiedBy>
  <cp:revision>1</cp:revision>
  <dcterms:created xsi:type="dcterms:W3CDTF">2021-04-26T13:44:00Z</dcterms:created>
  <dcterms:modified xsi:type="dcterms:W3CDTF">2021-04-26T14:10:00Z</dcterms:modified>
</cp:coreProperties>
</file>